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B" w:rsidRPr="00A3308B" w:rsidRDefault="0078716B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1 до оголошення</w:t>
      </w:r>
    </w:p>
    <w:p w:rsidR="0078716B" w:rsidRPr="00074DAD" w:rsidRDefault="0078716B" w:rsidP="00B2049B">
      <w:pPr>
        <w:pStyle w:val="NoSpacing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>
        <w:rPr>
          <w:sz w:val="24"/>
        </w:rPr>
        <w:t>2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78716B" w:rsidRDefault="0078716B" w:rsidP="00F8478D">
      <w:pPr>
        <w:jc w:val="center"/>
        <w:rPr>
          <w:rStyle w:val="rvts15"/>
          <w:sz w:val="26"/>
          <w:szCs w:val="26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>
        <w:t>д</w:t>
      </w:r>
      <w:r>
        <w:rPr>
          <w:szCs w:val="28"/>
        </w:rPr>
        <w:t>ержавного кадастрового реєстратора Відділу №2</w:t>
      </w:r>
      <w:r w:rsidRPr="000D4FE9">
        <w:rPr>
          <w:szCs w:val="28"/>
        </w:rPr>
        <w:t xml:space="preserve"> Управління надання адміністративних послуг </w:t>
      </w:r>
      <w:r w:rsidRPr="007F0308">
        <w:rPr>
          <w:szCs w:val="28"/>
        </w:rPr>
        <w:t>Головного управління</w:t>
      </w:r>
      <w:r w:rsidRPr="007A7879">
        <w:rPr>
          <w:szCs w:val="28"/>
        </w:rPr>
        <w:t xml:space="preserve"> </w:t>
      </w:r>
      <w:r w:rsidRPr="007F0308">
        <w:rPr>
          <w:szCs w:val="28"/>
        </w:rPr>
        <w:t>Держгеокадастру у</w:t>
      </w:r>
      <w:r w:rsidRPr="000D4FE9">
        <w:rPr>
          <w:szCs w:val="28"/>
        </w:rPr>
        <w:t xml:space="preserve"> </w:t>
      </w:r>
      <w:r>
        <w:rPr>
          <w:szCs w:val="28"/>
        </w:rPr>
        <w:t xml:space="preserve"> Тернопільській області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26"/>
        <w:gridCol w:w="4964"/>
        <w:gridCol w:w="10063"/>
      </w:tblGrid>
      <w:tr w:rsidR="0078716B" w:rsidRPr="00A3308B" w:rsidTr="00CB25DE">
        <w:tc>
          <w:tcPr>
            <w:tcW w:w="15608" w:type="dxa"/>
            <w:gridSpan w:val="4"/>
          </w:tcPr>
          <w:p w:rsidR="0078716B" w:rsidRPr="008C6F81" w:rsidRDefault="0078716B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78716B" w:rsidRPr="00A3308B" w:rsidTr="00CB25DE">
        <w:trPr>
          <w:trHeight w:val="940"/>
        </w:trPr>
        <w:tc>
          <w:tcPr>
            <w:tcW w:w="581" w:type="dxa"/>
            <w:gridSpan w:val="2"/>
          </w:tcPr>
          <w:p w:rsidR="0078716B" w:rsidRPr="00A3308B" w:rsidRDefault="0078716B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Pr="00220B99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</w:t>
            </w:r>
            <w:r w:rsidRPr="003A5384">
              <w:rPr>
                <w:color w:val="000000"/>
                <w:sz w:val="24"/>
              </w:rPr>
              <w:t>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</w:t>
            </w:r>
            <w:r>
              <w:rPr>
                <w:color w:val="000000"/>
                <w:sz w:val="24"/>
              </w:rPr>
              <w:t>ржавного кордону)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>
              <w:rPr>
                <w:color w:val="000000"/>
                <w:sz w:val="24"/>
              </w:rPr>
              <w:t xml:space="preserve"> З</w:t>
            </w:r>
            <w:r w:rsidRPr="003A5384">
              <w:rPr>
                <w:color w:val="000000"/>
                <w:sz w:val="24"/>
              </w:rPr>
              <w:t>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</w:t>
            </w:r>
            <w:r>
              <w:rPr>
                <w:color w:val="000000"/>
                <w:sz w:val="24"/>
              </w:rPr>
              <w:t>стемами в установленому порядку.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  <w:r>
              <w:rPr>
                <w:color w:val="000000"/>
                <w:sz w:val="24"/>
              </w:rPr>
              <w:t xml:space="preserve"> Н</w:t>
            </w:r>
            <w:r w:rsidRPr="003A5384">
              <w:rPr>
                <w:color w:val="000000"/>
                <w:sz w:val="24"/>
              </w:rPr>
              <w:t>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будь-яку земельну ділянку в межах державного кордону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  <w:r>
              <w:rPr>
                <w:color w:val="000000"/>
                <w:sz w:val="24"/>
              </w:rPr>
              <w:t xml:space="preserve"> В</w:t>
            </w:r>
            <w:r w:rsidRPr="00566604">
              <w:rPr>
                <w:color w:val="000000"/>
                <w:sz w:val="24"/>
              </w:rPr>
              <w:t>иправлення помилок у відомостях Державного земельного кадастру щодо об’єктів Державного земельного кадастру відповідно до повноважень Відділу та Управління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  <w:r>
              <w:rPr>
                <w:color w:val="000000"/>
                <w:sz w:val="24"/>
              </w:rPr>
              <w:t xml:space="preserve"> В</w:t>
            </w:r>
            <w:r w:rsidRPr="003A5384">
              <w:rPr>
                <w:color w:val="000000"/>
                <w:sz w:val="24"/>
              </w:rPr>
              <w:t>идає витяги з технічної документації про нормативну грошову оцінку земельної ділянки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  <w:r>
              <w:rPr>
                <w:color w:val="000000"/>
                <w:sz w:val="24"/>
              </w:rPr>
              <w:t xml:space="preserve"> С</w:t>
            </w:r>
            <w:r w:rsidRPr="002825CE">
              <w:rPr>
                <w:color w:val="000000"/>
                <w:sz w:val="24"/>
              </w:rPr>
              <w:t>кладання статистичної звітності з ведення Державного земельного кадастру, здійснення збору т</w:t>
            </w:r>
            <w:r>
              <w:rPr>
                <w:color w:val="000000"/>
                <w:sz w:val="24"/>
              </w:rPr>
              <w:t>а аналізу необхідної інформації.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  <w:r>
              <w:rPr>
                <w:color w:val="000000"/>
                <w:sz w:val="24"/>
              </w:rPr>
              <w:t xml:space="preserve"> З</w:t>
            </w:r>
            <w:r w:rsidRPr="003A5384">
              <w:rPr>
                <w:color w:val="000000"/>
                <w:sz w:val="24"/>
              </w:rPr>
              <w:t>дійснення обліку кількості та якості земель на території Тернопільської області в межах повноважень Відділу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  <w:r>
              <w:rPr>
                <w:color w:val="000000"/>
                <w:sz w:val="24"/>
              </w:rPr>
              <w:t xml:space="preserve"> З</w:t>
            </w:r>
            <w:r w:rsidRPr="003A5384">
              <w:rPr>
                <w:color w:val="000000"/>
                <w:sz w:val="24"/>
              </w:rPr>
              <w:t>дійснює розгляд звернень громадян, листів та пропозицій підприємств, установ і організацій з питань надання адміністративних послуг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  <w:r>
              <w:rPr>
                <w:color w:val="000000"/>
                <w:sz w:val="24"/>
              </w:rPr>
              <w:t xml:space="preserve"> Ф</w:t>
            </w:r>
            <w:r w:rsidRPr="00300F56">
              <w:rPr>
                <w:color w:val="000000"/>
                <w:sz w:val="24"/>
              </w:rPr>
              <w:t>орму</w:t>
            </w:r>
            <w:r>
              <w:rPr>
                <w:color w:val="000000"/>
                <w:sz w:val="24"/>
              </w:rPr>
              <w:t>є</w:t>
            </w:r>
            <w:r w:rsidRPr="00300F56">
              <w:rPr>
                <w:color w:val="000000"/>
                <w:sz w:val="24"/>
              </w:rPr>
              <w:t xml:space="preserve"> поземельн</w:t>
            </w:r>
            <w:r>
              <w:rPr>
                <w:color w:val="000000"/>
                <w:sz w:val="24"/>
              </w:rPr>
              <w:t>і</w:t>
            </w:r>
            <w:r w:rsidRPr="00300F56">
              <w:rPr>
                <w:color w:val="000000"/>
                <w:sz w:val="24"/>
              </w:rPr>
              <w:t xml:space="preserve"> книг</w:t>
            </w:r>
            <w:r>
              <w:rPr>
                <w:color w:val="000000"/>
                <w:sz w:val="24"/>
              </w:rPr>
              <w:t>и</w:t>
            </w:r>
            <w:r w:rsidRPr="00300F56">
              <w:rPr>
                <w:color w:val="000000"/>
                <w:sz w:val="24"/>
              </w:rPr>
              <w:t xml:space="preserve"> на земельні ділянки, вн</w:t>
            </w:r>
            <w:r>
              <w:rPr>
                <w:color w:val="000000"/>
                <w:sz w:val="24"/>
              </w:rPr>
              <w:t>осить</w:t>
            </w:r>
            <w:r w:rsidRPr="00300F56">
              <w:rPr>
                <w:color w:val="000000"/>
                <w:sz w:val="24"/>
              </w:rPr>
              <w:t xml:space="preserve"> запис</w:t>
            </w:r>
            <w:r>
              <w:rPr>
                <w:color w:val="000000"/>
                <w:sz w:val="24"/>
              </w:rPr>
              <w:t>и</w:t>
            </w:r>
            <w:r w:rsidRPr="00300F56">
              <w:rPr>
                <w:color w:val="000000"/>
                <w:sz w:val="24"/>
              </w:rPr>
              <w:t xml:space="preserve"> до них, забезпеч</w:t>
            </w:r>
            <w:r>
              <w:rPr>
                <w:color w:val="000000"/>
                <w:sz w:val="24"/>
              </w:rPr>
              <w:t>ує</w:t>
            </w:r>
            <w:r w:rsidRPr="00300F56">
              <w:rPr>
                <w:color w:val="000000"/>
                <w:sz w:val="24"/>
              </w:rPr>
              <w:t xml:space="preserve"> їх зберігання</w:t>
            </w:r>
            <w:r>
              <w:rPr>
                <w:color w:val="000000"/>
                <w:sz w:val="24"/>
              </w:rPr>
              <w:t>.</w:t>
            </w:r>
          </w:p>
          <w:p w:rsidR="0078716B" w:rsidRPr="002D0468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10.</w:t>
            </w:r>
            <w:r>
              <w:rPr>
                <w:color w:val="000000"/>
                <w:sz w:val="24"/>
              </w:rPr>
              <w:t xml:space="preserve"> Виконує інші доручення визначені керівництвом  Відділу.</w:t>
            </w:r>
            <w:r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78716B" w:rsidRPr="00A3308B" w:rsidTr="00FB2B1E">
        <w:trPr>
          <w:trHeight w:val="921"/>
        </w:trPr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 xml:space="preserve">посадовий оклад - 5800 </w:t>
            </w:r>
            <w:r w:rsidRPr="00994069">
              <w:rPr>
                <w:color w:val="000000"/>
                <w:sz w:val="24"/>
              </w:rPr>
              <w:t>грн.,</w:t>
            </w:r>
          </w:p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78716B" w:rsidRPr="00FB2B1E" w:rsidRDefault="0078716B" w:rsidP="00994069">
            <w:pPr>
              <w:pStyle w:val="12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78716B" w:rsidRPr="0061500D" w:rsidRDefault="0078716B" w:rsidP="0061500D">
            <w:pPr>
              <w:spacing w:line="220" w:lineRule="exact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r w:rsidRPr="0061500D">
              <w:rPr>
                <w:color w:val="000000"/>
                <w:sz w:val="24"/>
                <w:lang w:eastAsia="uk-UA"/>
              </w:rPr>
              <w:t>строково</w:t>
            </w:r>
          </w:p>
          <w:p w:rsidR="0078716B" w:rsidRDefault="0078716B" w:rsidP="0061500D">
            <w:pPr>
              <w:pStyle w:val="12"/>
              <w:tabs>
                <w:tab w:val="left" w:pos="35"/>
              </w:tabs>
              <w:ind w:left="121" w:right="4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78716B" w:rsidRPr="00A3308B" w:rsidRDefault="0078716B" w:rsidP="0061500D">
            <w:pPr>
              <w:pStyle w:val="12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78716B" w:rsidRPr="00B016A4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r w:rsidRPr="003545F1">
              <w:rPr>
                <w:spacing w:val="-6"/>
                <w:sz w:val="24"/>
                <w:lang w:val="en-US"/>
              </w:rPr>
              <w:t>kadry</w:t>
            </w:r>
            <w:r w:rsidRPr="003545F1">
              <w:rPr>
                <w:spacing w:val="-6"/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ternopil</w:t>
            </w:r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gov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>:</w:t>
            </w:r>
          </w:p>
          <w:p w:rsidR="0078716B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78716B" w:rsidRPr="009677BB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78716B" w:rsidRPr="009677BB" w:rsidRDefault="0078716B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78716B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78716B" w:rsidRPr="00326BAC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78716B" w:rsidRPr="009677BB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0" w:name="n1182"/>
            <w:bookmarkEnd w:id="0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>.Тернопіль, вул.Лисенка, 20 а, каб.409</w:t>
            </w:r>
          </w:p>
          <w:p w:rsidR="0078716B" w:rsidRPr="00A3308B" w:rsidRDefault="0078716B" w:rsidP="009677BB">
            <w:pPr>
              <w:pStyle w:val="12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до 17 </w:t>
            </w:r>
            <w:r w:rsidRPr="00016107">
              <w:rPr>
                <w:color w:val="000000"/>
                <w:sz w:val="24"/>
                <w:szCs w:val="24"/>
              </w:rPr>
              <w:t xml:space="preserve">год.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00 хв. 13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липня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2022 року 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5</w:t>
            </w:r>
          </w:p>
        </w:tc>
        <w:tc>
          <w:tcPr>
            <w:tcW w:w="4964" w:type="dxa"/>
          </w:tcPr>
          <w:p w:rsidR="0078716B" w:rsidRPr="008C6F81" w:rsidRDefault="0078716B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78716B" w:rsidRPr="00B43AF9" w:rsidRDefault="0078716B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Халанчук Марина Вікторівна</w:t>
            </w:r>
          </w:p>
          <w:p w:rsidR="0078716B" w:rsidRPr="00B43AF9" w:rsidRDefault="0078716B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78716B" w:rsidRPr="00FC68DD" w:rsidRDefault="0078716B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Pr="00FC68DD">
              <w:rPr>
                <w:lang w:val="uk-UA"/>
              </w:rPr>
              <w:tab/>
            </w:r>
          </w:p>
        </w:tc>
      </w:tr>
      <w:tr w:rsidR="0078716B" w:rsidRPr="00A3308B" w:rsidTr="00CB25DE">
        <w:tc>
          <w:tcPr>
            <w:tcW w:w="15608" w:type="dxa"/>
            <w:gridSpan w:val="4"/>
          </w:tcPr>
          <w:p w:rsidR="0078716B" w:rsidRPr="00A3308B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78716B" w:rsidRPr="00015A35" w:rsidRDefault="0078716B" w:rsidP="00D60C0E">
            <w:pPr>
              <w:ind w:firstLine="0"/>
              <w:rPr>
                <w:sz w:val="24"/>
              </w:rPr>
            </w:pPr>
            <w:r w:rsidRPr="009E723F">
              <w:rPr>
                <w:sz w:val="24"/>
              </w:rPr>
              <w:t xml:space="preserve"> </w:t>
            </w:r>
            <w:r w:rsidRPr="00015A35">
              <w:rPr>
                <w:color w:val="000000"/>
                <w:sz w:val="24"/>
                <w:lang w:eastAsia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78716B" w:rsidRPr="00EE24ED" w:rsidRDefault="0078716B" w:rsidP="0090158D">
            <w:pPr>
              <w:ind w:firstLine="0"/>
              <w:rPr>
                <w:sz w:val="22"/>
              </w:rPr>
            </w:pPr>
            <w:r w:rsidRPr="009E723F">
              <w:rPr>
                <w:color w:val="000000"/>
                <w:sz w:val="24"/>
                <w:lang w:eastAsia="uk-UA"/>
              </w:rPr>
              <w:t xml:space="preserve">вища </w:t>
            </w:r>
            <w:r>
              <w:rPr>
                <w:color w:val="000000"/>
                <w:sz w:val="24"/>
                <w:lang w:eastAsia="uk-UA"/>
              </w:rPr>
              <w:t xml:space="preserve">землевпорядна або юридична </w:t>
            </w:r>
            <w:r w:rsidRPr="009E723F">
              <w:rPr>
                <w:color w:val="000000"/>
                <w:sz w:val="24"/>
                <w:lang w:eastAsia="uk-UA"/>
              </w:rPr>
              <w:t xml:space="preserve">освіта </w:t>
            </w:r>
            <w:r>
              <w:rPr>
                <w:color w:val="000000"/>
                <w:sz w:val="24"/>
                <w:lang w:eastAsia="uk-UA"/>
              </w:rPr>
              <w:t>та стаж землевпорядної або юридичної роботи не менш як два роки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78716B" w:rsidRPr="00EE24ED" w:rsidRDefault="0078716B" w:rsidP="00FB2B1E">
            <w:pPr>
              <w:ind w:firstLine="0"/>
              <w:rPr>
                <w:sz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78716B" w:rsidRPr="00A3308B" w:rsidTr="00CB25DE">
        <w:tc>
          <w:tcPr>
            <w:tcW w:w="15608" w:type="dxa"/>
            <w:gridSpan w:val="4"/>
            <w:vAlign w:val="center"/>
          </w:tcPr>
          <w:p w:rsidR="0078716B" w:rsidRPr="00A3308B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78716B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78716B" w:rsidRPr="00BF4CCD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78716B" w:rsidRPr="00A3308B" w:rsidTr="00BF4CCD">
        <w:tc>
          <w:tcPr>
            <w:tcW w:w="555" w:type="dxa"/>
            <w:tcBorders>
              <w:right w:val="nil"/>
            </w:tcBorders>
          </w:tcPr>
          <w:p w:rsidR="0078716B" w:rsidRPr="00BB5CDF" w:rsidRDefault="0078716B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nil"/>
            </w:tcBorders>
          </w:tcPr>
          <w:p w:rsidR="0078716B" w:rsidRPr="00015A35" w:rsidRDefault="0078716B" w:rsidP="0010387A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>Вміння працювати з інформацією</w:t>
            </w:r>
          </w:p>
        </w:tc>
      </w:tr>
      <w:tr w:rsidR="0078716B" w:rsidRPr="00A3308B" w:rsidTr="00BF4CCD">
        <w:tc>
          <w:tcPr>
            <w:tcW w:w="555" w:type="dxa"/>
          </w:tcPr>
          <w:p w:rsidR="0078716B" w:rsidRPr="00BB5CDF" w:rsidRDefault="0078716B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>2</w:t>
            </w:r>
          </w:p>
        </w:tc>
        <w:tc>
          <w:tcPr>
            <w:tcW w:w="15053" w:type="dxa"/>
            <w:gridSpan w:val="3"/>
          </w:tcPr>
          <w:p w:rsidR="0078716B" w:rsidRPr="00015A35" w:rsidRDefault="0078716B" w:rsidP="0010387A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 xml:space="preserve"> </w:t>
            </w:r>
            <w:r w:rsidRPr="00AD4E7E">
              <w:rPr>
                <w:sz w:val="24"/>
              </w:rPr>
              <w:t>Орієнтація на досягнення кінцевих результатів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BB5CDF">
              <w:rPr>
                <w:spacing w:val="-6"/>
                <w:lang w:val="uk-UA" w:eastAsia="en-US"/>
              </w:rPr>
              <w:t>3</w:t>
            </w:r>
          </w:p>
        </w:tc>
        <w:tc>
          <w:tcPr>
            <w:tcW w:w="15053" w:type="dxa"/>
            <w:gridSpan w:val="3"/>
          </w:tcPr>
          <w:p w:rsidR="0078716B" w:rsidRPr="00BB5CDF" w:rsidRDefault="0078716B" w:rsidP="0010387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AD4E7E">
              <w:t>Вміння вирішувати комплексні завдання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 w:rsidRPr="00BB5CDF">
              <w:rPr>
                <w:spacing w:val="-4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78716B" w:rsidRPr="00BB5CDF" w:rsidRDefault="0078716B" w:rsidP="0010387A">
            <w:pPr>
              <w:ind w:firstLine="0"/>
              <w:jc w:val="left"/>
              <w:rPr>
                <w:spacing w:val="-4"/>
                <w:sz w:val="24"/>
              </w:rPr>
            </w:pPr>
            <w:r w:rsidRPr="00AD4E7E">
              <w:rPr>
                <w:sz w:val="24"/>
              </w:rPr>
              <w:t>Вміння надавати пропозиції, їх аргументувати та презентувати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78716B" w:rsidRPr="00AD4E7E" w:rsidRDefault="0078716B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Оперативність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78716B" w:rsidRPr="00AD4E7E" w:rsidRDefault="0078716B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78716B" w:rsidRPr="00A3308B" w:rsidRDefault="0078716B" w:rsidP="00201465"/>
    <w:sectPr w:rsidR="0078716B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C8"/>
    <w:rsid w:val="00015A35"/>
    <w:rsid w:val="00016107"/>
    <w:rsid w:val="000300BF"/>
    <w:rsid w:val="00031671"/>
    <w:rsid w:val="00035362"/>
    <w:rsid w:val="00035843"/>
    <w:rsid w:val="000666FF"/>
    <w:rsid w:val="00066A6F"/>
    <w:rsid w:val="00074DAD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0F4FC8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2567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7A7E"/>
    <w:rsid w:val="003A5384"/>
    <w:rsid w:val="003C66BE"/>
    <w:rsid w:val="003C70A6"/>
    <w:rsid w:val="003C7E36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645C2"/>
    <w:rsid w:val="007658DF"/>
    <w:rsid w:val="007768A3"/>
    <w:rsid w:val="0078372B"/>
    <w:rsid w:val="0078716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5B0D"/>
    <w:rsid w:val="008343BD"/>
    <w:rsid w:val="00841545"/>
    <w:rsid w:val="00847F82"/>
    <w:rsid w:val="0085084C"/>
    <w:rsid w:val="008509CC"/>
    <w:rsid w:val="008521E3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B2E57"/>
    <w:rsid w:val="00AD2726"/>
    <w:rsid w:val="00AD4E7E"/>
    <w:rsid w:val="00AE7B97"/>
    <w:rsid w:val="00AF2313"/>
    <w:rsid w:val="00B016A4"/>
    <w:rsid w:val="00B01E4C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81A1C"/>
    <w:rsid w:val="00B9668F"/>
    <w:rsid w:val="00BB5CDF"/>
    <w:rsid w:val="00BC0260"/>
    <w:rsid w:val="00BC538F"/>
    <w:rsid w:val="00BF4CCD"/>
    <w:rsid w:val="00C00BB6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09FE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55F9"/>
    <w:rsid w:val="00F66072"/>
    <w:rsid w:val="00F8478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5C8"/>
    <w:pPr>
      <w:ind w:firstLine="709"/>
      <w:jc w:val="both"/>
    </w:pPr>
    <w:rPr>
      <w:sz w:val="28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">
    <w:name w:val="Абзац списку1"/>
    <w:basedOn w:val="Normal"/>
    <w:uiPriority w:val="99"/>
    <w:rsid w:val="00ED35C8"/>
    <w:pPr>
      <w:ind w:left="720"/>
    </w:pPr>
  </w:style>
  <w:style w:type="character" w:styleId="Hyperlink">
    <w:name w:val="Hyperlink"/>
    <w:basedOn w:val="DefaultParagraphFont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D35C8"/>
    <w:pPr>
      <w:ind w:firstLine="0"/>
    </w:pPr>
    <w:rPr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0">
    <w:name w:val="Знак Знак Знак Знак Знак Знак Знак Знак Знак Знак Знак Знак Знак Знак1"/>
    <w:basedOn w:val="Normal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1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szCs w:val="20"/>
      <w:lang w:val="uk-UA"/>
    </w:rPr>
  </w:style>
  <w:style w:type="character" w:customStyle="1" w:styleId="a">
    <w:name w:val="Основной текст_"/>
    <w:link w:val="12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0">
    <w:name w:val="Шапка документу"/>
    <w:basedOn w:val="Normal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ListParagraph">
    <w:name w:val="List Paragraph"/>
    <w:basedOn w:val="Normal"/>
    <w:uiPriority w:val="99"/>
    <w:qFormat/>
    <w:rsid w:val="005D2BED"/>
    <w:pPr>
      <w:ind w:left="720"/>
      <w:contextualSpacing/>
    </w:pPr>
  </w:style>
  <w:style w:type="paragraph" w:styleId="NoSpacing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684</Words>
  <Characters>3900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PC</cp:lastModifiedBy>
  <cp:revision>43</cp:revision>
  <cp:lastPrinted>2021-07-08T07:19:00Z</cp:lastPrinted>
  <dcterms:created xsi:type="dcterms:W3CDTF">2021-09-23T09:58:00Z</dcterms:created>
  <dcterms:modified xsi:type="dcterms:W3CDTF">2022-07-12T05:34:00Z</dcterms:modified>
</cp:coreProperties>
</file>