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3" w:rsidRPr="00A3308B" w:rsidRDefault="00887A13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 w:rsidRPr="00A3308B">
        <w:rPr>
          <w:color w:val="1D1D1D"/>
          <w:position w:val="6"/>
          <w:sz w:val="26"/>
          <w:szCs w:val="26"/>
        </w:rPr>
        <w:t>ЗАТВЕРДЖЕНО</w:t>
      </w:r>
    </w:p>
    <w:p w:rsidR="00F966D9" w:rsidRDefault="00F966D9" w:rsidP="00F966D9">
      <w:pPr>
        <w:pStyle w:val="ac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CB25DE">
        <w:rPr>
          <w:sz w:val="24"/>
        </w:rPr>
        <w:t xml:space="preserve">                              </w:t>
      </w:r>
      <w:r w:rsidR="00887A13" w:rsidRPr="00F966D9">
        <w:rPr>
          <w:sz w:val="24"/>
        </w:rPr>
        <w:t xml:space="preserve">наказ </w:t>
      </w:r>
      <w:r w:rsidRPr="00F966D9">
        <w:rPr>
          <w:sz w:val="24"/>
        </w:rPr>
        <w:t xml:space="preserve">Головного управління Держгеокадастру у </w:t>
      </w:r>
    </w:p>
    <w:p w:rsidR="007768A3" w:rsidRPr="00074DAD" w:rsidRDefault="00F966D9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Pr="00F966D9">
        <w:rPr>
          <w:sz w:val="24"/>
        </w:rPr>
        <w:t>Тернопільській області</w:t>
      </w:r>
      <w:r>
        <w:rPr>
          <w:sz w:val="24"/>
        </w:rPr>
        <w:t xml:space="preserve"> від</w:t>
      </w:r>
      <w:r w:rsidR="0070701E">
        <w:rPr>
          <w:sz w:val="24"/>
        </w:rPr>
        <w:t xml:space="preserve"> </w:t>
      </w:r>
      <w:r w:rsidR="000E7D5D">
        <w:rPr>
          <w:sz w:val="24"/>
        </w:rPr>
        <w:t>23.09</w:t>
      </w:r>
      <w:r w:rsidR="0070701E">
        <w:rPr>
          <w:sz w:val="24"/>
        </w:rPr>
        <w:t>.2021 №</w:t>
      </w:r>
      <w:r w:rsidR="002A1157" w:rsidRPr="002A1157">
        <w:rPr>
          <w:sz w:val="24"/>
        </w:rPr>
        <w:t>810-к</w:t>
      </w:r>
      <w:r w:rsidR="002A1157" w:rsidRPr="002A1157">
        <w:rPr>
          <w:position w:val="6"/>
          <w:sz w:val="26"/>
          <w:szCs w:val="26"/>
        </w:rPr>
        <w:t xml:space="preserve"> </w:t>
      </w:r>
      <w:r w:rsidR="002A1157" w:rsidRPr="002A1157">
        <w:rPr>
          <w:sz w:val="24"/>
        </w:rPr>
        <w:t xml:space="preserve">                                                                                                           </w:t>
      </w:r>
    </w:p>
    <w:p w:rsidR="00206FE1" w:rsidRDefault="007768A3" w:rsidP="00F8478D">
      <w:pPr>
        <w:jc w:val="center"/>
        <w:rPr>
          <w:rStyle w:val="rvts15"/>
          <w:sz w:val="26"/>
          <w:szCs w:val="26"/>
        </w:rPr>
      </w:pPr>
      <w:r w:rsidRPr="00A3308B">
        <w:rPr>
          <w:rStyle w:val="rvts15"/>
          <w:sz w:val="26"/>
          <w:szCs w:val="26"/>
        </w:rPr>
        <w:t xml:space="preserve">УМОВИ </w:t>
      </w:r>
      <w:r w:rsidRPr="00A3308B">
        <w:rPr>
          <w:sz w:val="26"/>
          <w:szCs w:val="26"/>
        </w:rPr>
        <w:br/>
      </w:r>
      <w:r w:rsidRPr="00A3308B">
        <w:rPr>
          <w:rStyle w:val="rvts15"/>
          <w:sz w:val="26"/>
          <w:szCs w:val="26"/>
        </w:rPr>
        <w:t>проведення конкурсу на за</w:t>
      </w:r>
      <w:r w:rsidR="001A5DCD" w:rsidRPr="00A3308B">
        <w:rPr>
          <w:rStyle w:val="rvts15"/>
          <w:sz w:val="26"/>
          <w:szCs w:val="26"/>
        </w:rPr>
        <w:t>йняття</w:t>
      </w:r>
      <w:r w:rsidRPr="00A3308B">
        <w:rPr>
          <w:rStyle w:val="rvts15"/>
          <w:sz w:val="26"/>
          <w:szCs w:val="26"/>
        </w:rPr>
        <w:t xml:space="preserve"> вакантної посади </w:t>
      </w:r>
      <w:r w:rsidR="00D104F0">
        <w:rPr>
          <w:rStyle w:val="rvts15"/>
          <w:sz w:val="26"/>
          <w:szCs w:val="26"/>
        </w:rPr>
        <w:t xml:space="preserve">начальника відділу </w:t>
      </w:r>
      <w:r w:rsidR="00B2049B">
        <w:rPr>
          <w:rStyle w:val="rvts15"/>
          <w:sz w:val="26"/>
          <w:szCs w:val="26"/>
        </w:rPr>
        <w:t xml:space="preserve">організаційного забезпечення та документообігу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964"/>
        <w:gridCol w:w="10063"/>
      </w:tblGrid>
      <w:tr w:rsidR="009C2EDF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F" w:rsidRPr="00A3308B" w:rsidRDefault="009C2EDF" w:rsidP="007768A3">
            <w:pPr>
              <w:pStyle w:val="rvps12"/>
              <w:jc w:val="center"/>
            </w:pPr>
            <w:r w:rsidRPr="00A3308B">
              <w:t>Загальні умови</w:t>
            </w:r>
          </w:p>
        </w:tc>
      </w:tr>
      <w:tr w:rsidR="00074DAD" w:rsidRPr="00A3308B" w:rsidTr="001235A2">
        <w:trPr>
          <w:trHeight w:val="1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D104F0" w:rsidRPr="00B20376" w:rsidRDefault="00D104F0" w:rsidP="00B20376">
            <w:pPr>
              <w:pStyle w:val="ac"/>
              <w:rPr>
                <w:sz w:val="24"/>
              </w:rPr>
            </w:pPr>
            <w:r w:rsidRPr="00B20376">
              <w:rPr>
                <w:sz w:val="24"/>
              </w:rPr>
              <w:t>Бере участь у :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1) забезпеченн</w:t>
            </w:r>
            <w:r w:rsidR="004E38E1">
              <w:rPr>
                <w:rFonts w:eastAsia="Times New Roman"/>
                <w:sz w:val="24"/>
                <w:lang w:eastAsia="uk-UA"/>
              </w:rPr>
              <w:t>і</w:t>
            </w:r>
            <w:r w:rsidRPr="00B20376">
              <w:rPr>
                <w:rFonts w:eastAsia="Times New Roman"/>
                <w:sz w:val="24"/>
                <w:lang w:eastAsia="uk-UA"/>
              </w:rPr>
              <w:t>, у межах компетенції, виконання разом з іншими структурними підрозділами Держгеокадастру, актів Президента України, постанов Верховної Ради України, постанов та розпоряджень Кабінету Міністрів України, наказів Держгеокадастру</w:t>
            </w:r>
            <w:r w:rsidR="004E38E1">
              <w:rPr>
                <w:rFonts w:eastAsia="Times New Roman"/>
                <w:sz w:val="24"/>
                <w:lang w:eastAsia="uk-UA"/>
              </w:rPr>
              <w:t xml:space="preserve"> та Головного управління;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2) </w:t>
            </w:r>
            <w:r w:rsidR="004E38E1">
              <w:rPr>
                <w:rFonts w:eastAsia="Times New Roman"/>
                <w:sz w:val="24"/>
                <w:lang w:eastAsia="uk-UA"/>
              </w:rPr>
              <w:t xml:space="preserve">дотриманні </w:t>
            </w:r>
            <w:r w:rsidRPr="00B20376">
              <w:rPr>
                <w:rFonts w:eastAsia="Times New Roman"/>
                <w:sz w:val="24"/>
                <w:lang w:eastAsia="uk-UA"/>
              </w:rPr>
              <w:t>встановлен</w:t>
            </w:r>
            <w:r w:rsidR="004E38E1">
              <w:rPr>
                <w:rFonts w:eastAsia="Times New Roman"/>
                <w:sz w:val="24"/>
                <w:lang w:eastAsia="uk-UA"/>
              </w:rPr>
              <w:t>ого</w:t>
            </w:r>
            <w:r w:rsidRPr="00B20376">
              <w:rPr>
                <w:rFonts w:eastAsia="Times New Roman"/>
                <w:sz w:val="24"/>
                <w:lang w:eastAsia="uk-UA"/>
              </w:rPr>
              <w:t xml:space="preserve"> в Держгеокадастрі єдиного порядку документування управлінської інформації і роботи з документами незалежно від форми їх створення;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 xml:space="preserve">3) організація виконання окремих доручень керівництва </w:t>
            </w:r>
            <w:r w:rsidR="004E38E1">
              <w:rPr>
                <w:rFonts w:eastAsia="Times New Roman"/>
                <w:sz w:val="24"/>
                <w:lang w:eastAsia="uk-UA"/>
              </w:rPr>
              <w:t>Головного у</w:t>
            </w:r>
            <w:r w:rsidRPr="00B20376">
              <w:rPr>
                <w:rFonts w:eastAsia="Times New Roman"/>
                <w:sz w:val="24"/>
                <w:lang w:eastAsia="uk-UA"/>
              </w:rPr>
              <w:t xml:space="preserve">правління </w:t>
            </w:r>
            <w:r w:rsidR="004E38E1">
              <w:rPr>
                <w:rFonts w:eastAsia="Times New Roman"/>
                <w:sz w:val="24"/>
                <w:lang w:eastAsia="uk-UA"/>
              </w:rPr>
              <w:t xml:space="preserve"> </w:t>
            </w:r>
            <w:r w:rsidRPr="00B20376">
              <w:rPr>
                <w:rFonts w:eastAsia="Times New Roman"/>
                <w:sz w:val="24"/>
                <w:lang w:eastAsia="uk-UA"/>
              </w:rPr>
              <w:t>з питань, що відносяться до компетенції Відділу.</w:t>
            </w:r>
          </w:p>
          <w:p w:rsidR="00B20376" w:rsidRPr="00B20376" w:rsidRDefault="004E38E1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 З</w:t>
            </w:r>
            <w:r w:rsidR="00B20376" w:rsidRPr="00B20376">
              <w:rPr>
                <w:rFonts w:eastAsia="Times New Roman"/>
                <w:sz w:val="24"/>
                <w:lang w:eastAsia="uk-UA"/>
              </w:rPr>
              <w:t>абезпечує: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1) реєстрацію та облік документів;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методологію та контроль за дотриманням установленого порядку роботи з електронними документами в структурних підрозділах;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організацію документообігу, формування справ;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 xml:space="preserve">впровадження та нагляд за дотриманням структурними підрозділами </w:t>
            </w:r>
            <w:r w:rsidR="004E38E1">
              <w:rPr>
                <w:rFonts w:eastAsia="Times New Roman"/>
                <w:sz w:val="24"/>
                <w:lang w:eastAsia="uk-UA"/>
              </w:rPr>
              <w:t xml:space="preserve">Головного управління </w:t>
            </w:r>
            <w:r w:rsidRPr="00B20376">
              <w:rPr>
                <w:rFonts w:eastAsia="Times New Roman"/>
                <w:sz w:val="24"/>
                <w:lang w:eastAsia="uk-UA"/>
              </w:rPr>
              <w:t>вимог інструкцій з діловодства та національних стандартів;</w:t>
            </w:r>
          </w:p>
          <w:p w:rsidR="00B20376" w:rsidRPr="00B20376" w:rsidRDefault="004E38E1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 </w:t>
            </w:r>
            <w:r w:rsidR="00B20376" w:rsidRPr="00B20376">
              <w:rPr>
                <w:rFonts w:eastAsia="Times New Roman"/>
                <w:sz w:val="24"/>
                <w:lang w:eastAsia="uk-UA"/>
              </w:rPr>
              <w:t>використання системи електронного документообігу, ведення та актуалізацію електронних довідників;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дотримання вимог підготовки електронних та паперових документів та організації роботи з ними;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 xml:space="preserve">організацію нагляду за станом збереження </w:t>
            </w:r>
            <w:proofErr w:type="spellStart"/>
            <w:r w:rsidRPr="00B20376">
              <w:rPr>
                <w:rFonts w:eastAsia="Times New Roman"/>
                <w:sz w:val="24"/>
                <w:lang w:eastAsia="uk-UA"/>
              </w:rPr>
              <w:t>документаційного</w:t>
            </w:r>
            <w:proofErr w:type="spellEnd"/>
            <w:r w:rsidRPr="00B20376">
              <w:rPr>
                <w:rFonts w:eastAsia="Times New Roman"/>
                <w:sz w:val="24"/>
                <w:lang w:eastAsia="uk-UA"/>
              </w:rPr>
              <w:t xml:space="preserve"> фонду установи в електронній формі та користування ним;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інформаційну взаємодію з органами виконавчої влади та іншими державними установами через систему взаємодії органів виконавчої влади;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 xml:space="preserve">розроблення типових маршрутів проходження документів в </w:t>
            </w:r>
            <w:r w:rsidR="004E38E1">
              <w:rPr>
                <w:rFonts w:eastAsia="Times New Roman"/>
                <w:sz w:val="24"/>
                <w:lang w:eastAsia="uk-UA"/>
              </w:rPr>
              <w:t>Головному управлінні;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 xml:space="preserve">загальний нагляд за правильністю відомостей, внесених до реєстраційно-моніторингової картки електронного документа за зведеною номенклатурою справ </w:t>
            </w:r>
            <w:r w:rsidR="004E38E1">
              <w:rPr>
                <w:rFonts w:eastAsia="Times New Roman"/>
                <w:sz w:val="24"/>
                <w:lang w:eastAsia="uk-UA"/>
              </w:rPr>
              <w:t>Головного управління</w:t>
            </w:r>
            <w:r w:rsidRPr="00B20376">
              <w:rPr>
                <w:rFonts w:eastAsia="Times New Roman"/>
                <w:sz w:val="24"/>
                <w:lang w:eastAsia="uk-UA"/>
              </w:rPr>
              <w:t xml:space="preserve"> та уточнення цих відомостей за експертизою цінності електронного документа;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захист службової та конфіденційної інформації в межах повноважень Відділу;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організацію роботи з документами, які містять службову інформацію;</w:t>
            </w:r>
          </w:p>
          <w:p w:rsidR="00B20376" w:rsidRPr="00B20376" w:rsidRDefault="00B20376" w:rsidP="00B20376">
            <w:pPr>
              <w:pStyle w:val="ac"/>
              <w:rPr>
                <w:rFonts w:eastAsia="Times New Roman"/>
                <w:sz w:val="24"/>
                <w:lang w:eastAsia="uk-UA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 xml:space="preserve">розроблення інструкції з діловодства в </w:t>
            </w:r>
            <w:r w:rsidR="004E38E1">
              <w:rPr>
                <w:rFonts w:eastAsia="Times New Roman"/>
                <w:sz w:val="24"/>
                <w:lang w:eastAsia="uk-UA"/>
              </w:rPr>
              <w:t>Головному управлінні</w:t>
            </w:r>
            <w:r w:rsidRPr="00B20376">
              <w:rPr>
                <w:rFonts w:eastAsia="Times New Roman"/>
                <w:sz w:val="24"/>
                <w:lang w:eastAsia="uk-UA"/>
              </w:rPr>
              <w:t>;</w:t>
            </w:r>
          </w:p>
          <w:p w:rsidR="00074DAD" w:rsidRPr="00B20376" w:rsidRDefault="00B20376" w:rsidP="001235A2">
            <w:pPr>
              <w:pStyle w:val="ac"/>
              <w:rPr>
                <w:sz w:val="24"/>
              </w:rPr>
            </w:pPr>
            <w:r w:rsidRPr="00B20376">
              <w:rPr>
                <w:rFonts w:eastAsia="Times New Roman"/>
                <w:sz w:val="24"/>
                <w:lang w:eastAsia="uk-UA"/>
              </w:rPr>
              <w:t>Здійснює перевірку відповідності актів, які подаються на розгляд керівницт</w:t>
            </w:r>
            <w:r w:rsidR="001235A2">
              <w:rPr>
                <w:rFonts w:eastAsia="Times New Roman"/>
                <w:sz w:val="24"/>
                <w:lang w:eastAsia="uk-UA"/>
              </w:rPr>
              <w:t>ва, вимогам і діловодним нормам</w:t>
            </w:r>
          </w:p>
        </w:tc>
      </w:tr>
      <w:tr w:rsidR="00074DAD" w:rsidRPr="00A3308B" w:rsidTr="005215FE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Умови оплати праці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5215FE" w:rsidRDefault="00074DAD" w:rsidP="00DD04B1">
            <w:pPr>
              <w:pStyle w:val="14"/>
              <w:tabs>
                <w:tab w:val="left" w:pos="989"/>
              </w:tabs>
              <w:ind w:left="121" w:right="40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5215FE">
              <w:rPr>
                <w:spacing w:val="-6"/>
                <w:sz w:val="22"/>
                <w:szCs w:val="22"/>
                <w:lang w:val="uk-UA"/>
              </w:rPr>
              <w:t xml:space="preserve">Посадовий оклад – </w:t>
            </w:r>
            <w:r w:rsidR="00DD04B1" w:rsidRPr="005215FE">
              <w:rPr>
                <w:spacing w:val="-6"/>
                <w:sz w:val="22"/>
                <w:szCs w:val="22"/>
                <w:lang w:val="uk-UA"/>
              </w:rPr>
              <w:t>7050</w:t>
            </w:r>
            <w:r w:rsidRPr="005215FE">
              <w:rPr>
                <w:spacing w:val="-6"/>
                <w:sz w:val="22"/>
                <w:szCs w:val="22"/>
                <w:lang w:val="uk-UA"/>
              </w:rPr>
              <w:t xml:space="preserve"> грн., надбавка за вислугу років у розмірі, визначеному статтею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74DAD" w:rsidRPr="00A3308B" w:rsidTr="005215FE">
        <w:trPr>
          <w:trHeight w:val="7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E" w:rsidRPr="005215FE" w:rsidRDefault="00074DAD" w:rsidP="005215FE">
            <w:pPr>
              <w:pStyle w:val="ac"/>
              <w:rPr>
                <w:sz w:val="22"/>
                <w:szCs w:val="22"/>
              </w:rPr>
            </w:pPr>
            <w:r w:rsidRPr="005215FE">
              <w:rPr>
                <w:sz w:val="22"/>
                <w:szCs w:val="22"/>
              </w:rPr>
              <w:t>Безстроково</w:t>
            </w:r>
          </w:p>
          <w:p w:rsidR="00074DAD" w:rsidRPr="005215FE" w:rsidRDefault="005215FE" w:rsidP="005215FE">
            <w:pPr>
              <w:pStyle w:val="ac"/>
            </w:pPr>
            <w:r>
              <w:rPr>
                <w:sz w:val="22"/>
                <w:szCs w:val="22"/>
              </w:rPr>
              <w:t>С</w:t>
            </w:r>
            <w:r w:rsidR="00074DAD" w:rsidRPr="005215FE">
              <w:rPr>
                <w:sz w:val="22"/>
                <w:szCs w:val="22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366335">
              <w:rPr>
                <w:spacing w:val="-4"/>
                <w:sz w:val="22"/>
                <w:szCs w:val="22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366335">
              <w:rPr>
                <w:spacing w:val="-4"/>
                <w:sz w:val="22"/>
                <w:szCs w:val="22"/>
                <w:lang w:eastAsia="uk-UA"/>
              </w:rPr>
              <w:t>career.gov.ua</w:t>
            </w:r>
            <w:proofErr w:type="spellEnd"/>
            <w:r w:rsidRPr="00366335">
              <w:rPr>
                <w:spacing w:val="-4"/>
                <w:sz w:val="22"/>
                <w:szCs w:val="22"/>
                <w:lang w:eastAsia="uk-UA"/>
              </w:rPr>
              <w:t>) таку інформацію: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</w:t>
            </w:r>
            <w:r w:rsidRPr="00366335">
              <w:rPr>
                <w:spacing w:val="-4"/>
                <w:sz w:val="22"/>
                <w:szCs w:val="22"/>
                <w:lang w:eastAsia="en-US"/>
              </w:rPr>
              <w:t>(далі – Порядок);</w:t>
            </w: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2) резюме за формою згідно з додатком 2</w:t>
            </w: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366335">
              <w:rPr>
                <w:spacing w:val="-4"/>
                <w:sz w:val="22"/>
                <w:szCs w:val="22"/>
                <w:lang w:eastAsia="en-US"/>
              </w:rPr>
              <w:t>до Порядку</w:t>
            </w: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, в якому обов’язково зазначається така інформація: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 прізвище, ім’я, по батькові кандидата;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-реквізити</w:t>
            </w:r>
            <w:proofErr w:type="spellEnd"/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документа, що посвідчує особу та підтверджує громадянство України;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proofErr w:type="spellStart"/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-підтвердження</w:t>
            </w:r>
            <w:proofErr w:type="spellEnd"/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наявності відповідного ступеня вищої освіти;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left="1" w:firstLine="425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bookmarkStart w:id="0" w:name="_GoBack"/>
            <w:bookmarkEnd w:id="0"/>
            <w:proofErr w:type="spellStart"/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-відомості</w:t>
            </w:r>
            <w:proofErr w:type="spellEnd"/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firstLine="0"/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firstLine="0"/>
              <w:rPr>
                <w:rFonts w:eastAsia="Times New Roman"/>
                <w:b/>
                <w:spacing w:val="-2"/>
                <w:sz w:val="22"/>
                <w:szCs w:val="22"/>
                <w:shd w:val="clear" w:color="auto" w:fill="FFFFFF"/>
                <w:lang w:eastAsia="uk-UA"/>
              </w:rPr>
            </w:pPr>
            <w:r w:rsidRPr="00366335">
              <w:rPr>
                <w:rFonts w:eastAsia="Times New Roman"/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366335">
              <w:rPr>
                <w:szCs w:val="28"/>
                <w:lang w:eastAsia="en-US"/>
              </w:rPr>
              <w:t xml:space="preserve"> </w:t>
            </w:r>
            <w:r w:rsidRPr="00366335">
              <w:rPr>
                <w:b/>
                <w:spacing w:val="-4"/>
                <w:sz w:val="22"/>
                <w:szCs w:val="22"/>
                <w:lang w:eastAsia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66335" w:rsidRDefault="00366335" w:rsidP="00366335">
            <w:pPr>
              <w:shd w:val="clear" w:color="auto" w:fill="FFFFFF"/>
              <w:spacing w:line="254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366335">
              <w:rPr>
                <w:spacing w:val="-4"/>
                <w:sz w:val="22"/>
                <w:szCs w:val="22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proofErr w:type="spellStart"/>
            <w:r w:rsidRPr="00366335">
              <w:rPr>
                <w:spacing w:val="-4"/>
                <w:sz w:val="22"/>
                <w:szCs w:val="22"/>
                <w:lang w:eastAsia="uk-UA"/>
              </w:rPr>
              <w:t>репутацій</w:t>
            </w:r>
            <w:proofErr w:type="spellEnd"/>
            <w:r w:rsidRPr="00366335">
              <w:rPr>
                <w:spacing w:val="-4"/>
                <w:sz w:val="22"/>
                <w:szCs w:val="22"/>
                <w:lang w:eastAsia="uk-UA"/>
              </w:rPr>
              <w:t xml:space="preserve"> (характеристики, рекомендації, наукові публікації тощо).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366335">
              <w:rPr>
                <w:spacing w:val="-4"/>
                <w:sz w:val="22"/>
                <w:szCs w:val="22"/>
                <w:lang w:eastAsia="uk-UA"/>
              </w:rPr>
              <w:t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366335">
              <w:rPr>
                <w:spacing w:val="-4"/>
                <w:sz w:val="22"/>
                <w:szCs w:val="22"/>
                <w:lang w:eastAsia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366335" w:rsidRPr="00366335" w:rsidRDefault="00366335" w:rsidP="00366335">
            <w:pPr>
              <w:shd w:val="clear" w:color="auto" w:fill="FFFFFF"/>
              <w:spacing w:line="254" w:lineRule="auto"/>
              <w:ind w:right="135" w:firstLine="0"/>
              <w:rPr>
                <w:color w:val="000000"/>
                <w:spacing w:val="-4"/>
                <w:sz w:val="22"/>
                <w:szCs w:val="22"/>
                <w:lang w:eastAsia="uk-UA"/>
              </w:rPr>
            </w:pPr>
            <w:bookmarkStart w:id="1" w:name="n1182"/>
            <w:bookmarkEnd w:id="1"/>
            <w:r w:rsidRPr="00366335">
              <w:rPr>
                <w:spacing w:val="-4"/>
                <w:sz w:val="22"/>
                <w:szCs w:val="22"/>
                <w:lang w:eastAsia="uk-UA"/>
              </w:rPr>
              <w:t xml:space="preserve">На </w:t>
            </w:r>
            <w:r w:rsidRPr="00366335">
              <w:rPr>
                <w:color w:val="000000"/>
                <w:spacing w:val="-4"/>
                <w:sz w:val="22"/>
                <w:szCs w:val="22"/>
                <w:lang w:eastAsia="uk-UA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74DAD" w:rsidRPr="00366335" w:rsidRDefault="00074DAD" w:rsidP="00366335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366335">
              <w:rPr>
                <w:spacing w:val="-6"/>
                <w:sz w:val="22"/>
                <w:szCs w:val="22"/>
                <w:lang w:val="uk-UA" w:eastAsia="uk-UA"/>
              </w:rPr>
              <w:t>Інформація для уча</w:t>
            </w:r>
            <w:r w:rsidR="00D104F0" w:rsidRPr="00366335">
              <w:rPr>
                <w:spacing w:val="-6"/>
                <w:sz w:val="22"/>
                <w:szCs w:val="22"/>
                <w:lang w:val="uk-UA" w:eastAsia="uk-UA"/>
              </w:rPr>
              <w:t>сті у конкурсі п</w:t>
            </w:r>
            <w:r w:rsidR="000E7D5D" w:rsidRPr="00366335">
              <w:rPr>
                <w:spacing w:val="-6"/>
                <w:sz w:val="22"/>
                <w:szCs w:val="22"/>
                <w:lang w:val="uk-UA" w:eastAsia="uk-UA"/>
              </w:rPr>
              <w:t>одається до 17 год. 00 хв. 04 жовтня</w:t>
            </w:r>
            <w:r w:rsidRPr="00366335">
              <w:rPr>
                <w:spacing w:val="-6"/>
                <w:sz w:val="22"/>
                <w:szCs w:val="22"/>
                <w:lang w:val="uk-UA" w:eastAsia="uk-UA"/>
              </w:rPr>
              <w:t xml:space="preserve"> 2021 року.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Додаткові (необов’язкові) документи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66335" w:rsidRDefault="00074DAD" w:rsidP="00074DAD">
            <w:pPr>
              <w:pStyle w:val="a6"/>
              <w:spacing w:before="0" w:beforeAutospacing="0" w:after="0" w:afterAutospacing="0"/>
              <w:ind w:left="121"/>
              <w:rPr>
                <w:spacing w:val="-6"/>
                <w:sz w:val="22"/>
                <w:szCs w:val="22"/>
                <w:lang w:val="uk-UA" w:eastAsia="uk-UA"/>
              </w:rPr>
            </w:pPr>
            <w:r w:rsidRPr="00366335">
              <w:rPr>
                <w:spacing w:val="-6"/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3C70A6" w:rsidRDefault="00074DAD" w:rsidP="00074DAD">
            <w:pPr>
              <w:ind w:right="126" w:firstLine="0"/>
              <w:rPr>
                <w:rFonts w:eastAsia="Times New Roman"/>
                <w:sz w:val="24"/>
                <w:lang w:eastAsia="uk-UA"/>
              </w:rPr>
            </w:pPr>
            <w:r w:rsidRPr="003C70A6">
              <w:rPr>
                <w:rFonts w:eastAsia="Times New Roman"/>
                <w:sz w:val="24"/>
                <w:lang w:eastAsia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4DAD" w:rsidRPr="003C70A6" w:rsidRDefault="00074DAD" w:rsidP="00074DAD">
            <w:pPr>
              <w:ind w:left="127" w:right="126"/>
              <w:rPr>
                <w:rFonts w:eastAsia="Times New Roman"/>
                <w:sz w:val="24"/>
                <w:lang w:eastAsia="uk-UA"/>
              </w:rPr>
            </w:pPr>
          </w:p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3C70A6">
              <w:rPr>
                <w:rFonts w:eastAsia="Times New Roman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66335" w:rsidRDefault="00D104F0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366335">
              <w:rPr>
                <w:spacing w:val="-6"/>
                <w:sz w:val="22"/>
                <w:szCs w:val="22"/>
                <w:lang w:val="uk-UA"/>
              </w:rPr>
              <w:lastRenderedPageBreak/>
              <w:t>Головне управління Держгеокадастру у Тернопільській області</w:t>
            </w:r>
            <w:r w:rsidR="00074DAD" w:rsidRPr="00366335">
              <w:rPr>
                <w:spacing w:val="-6"/>
                <w:sz w:val="22"/>
                <w:szCs w:val="22"/>
                <w:lang w:val="uk-UA"/>
              </w:rPr>
              <w:t xml:space="preserve">, м. </w:t>
            </w:r>
            <w:r w:rsidRPr="00366335">
              <w:rPr>
                <w:spacing w:val="-6"/>
                <w:sz w:val="22"/>
                <w:szCs w:val="22"/>
                <w:lang w:val="uk-UA"/>
              </w:rPr>
              <w:t xml:space="preserve">Тернопіль </w:t>
            </w:r>
            <w:proofErr w:type="spellStart"/>
            <w:r w:rsidRPr="00366335">
              <w:rPr>
                <w:spacing w:val="-6"/>
                <w:sz w:val="22"/>
                <w:szCs w:val="22"/>
                <w:lang w:val="uk-UA"/>
              </w:rPr>
              <w:t>вул.Лисенка</w:t>
            </w:r>
            <w:proofErr w:type="spellEnd"/>
            <w:r w:rsidRPr="00366335">
              <w:rPr>
                <w:spacing w:val="-6"/>
                <w:sz w:val="22"/>
                <w:szCs w:val="22"/>
                <w:lang w:val="uk-UA"/>
              </w:rPr>
              <w:t>, 20а</w:t>
            </w:r>
            <w:r w:rsidR="00074DAD" w:rsidRPr="00366335">
              <w:rPr>
                <w:spacing w:val="-6"/>
                <w:sz w:val="22"/>
                <w:szCs w:val="22"/>
                <w:lang w:val="uk-UA"/>
              </w:rPr>
              <w:t>,</w:t>
            </w:r>
            <w:r w:rsidRPr="00366335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074DAD" w:rsidRPr="00366335">
              <w:rPr>
                <w:spacing w:val="-6"/>
                <w:sz w:val="22"/>
                <w:szCs w:val="22"/>
                <w:lang w:val="uk-UA"/>
              </w:rPr>
              <w:t xml:space="preserve">о 10 </w:t>
            </w:r>
            <w:proofErr w:type="spellStart"/>
            <w:r w:rsidR="00074DAD" w:rsidRPr="00366335">
              <w:rPr>
                <w:spacing w:val="-6"/>
                <w:sz w:val="22"/>
                <w:szCs w:val="22"/>
                <w:lang w:val="uk-UA"/>
              </w:rPr>
              <w:t>год</w:t>
            </w:r>
            <w:proofErr w:type="spellEnd"/>
            <w:r w:rsidR="00074DAD" w:rsidRPr="00366335">
              <w:rPr>
                <w:spacing w:val="-6"/>
                <w:sz w:val="22"/>
                <w:szCs w:val="22"/>
                <w:lang w:val="uk-UA"/>
              </w:rPr>
              <w:t xml:space="preserve"> 00 </w:t>
            </w:r>
            <w:proofErr w:type="spellStart"/>
            <w:r w:rsidR="00074DAD" w:rsidRPr="00366335">
              <w:rPr>
                <w:spacing w:val="-6"/>
                <w:sz w:val="22"/>
                <w:szCs w:val="22"/>
                <w:lang w:val="uk-UA"/>
              </w:rPr>
              <w:t>хв</w:t>
            </w:r>
            <w:proofErr w:type="spellEnd"/>
            <w:r w:rsidR="00074DAD" w:rsidRPr="00366335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0E7D5D" w:rsidRPr="00366335">
              <w:rPr>
                <w:spacing w:val="-6"/>
                <w:sz w:val="22"/>
                <w:szCs w:val="22"/>
                <w:lang w:val="uk-UA"/>
              </w:rPr>
              <w:t>12 жовтня</w:t>
            </w:r>
            <w:r w:rsidR="00074DAD" w:rsidRPr="00366335">
              <w:rPr>
                <w:spacing w:val="-6"/>
                <w:sz w:val="22"/>
                <w:szCs w:val="22"/>
                <w:lang w:val="uk-UA"/>
              </w:rPr>
              <w:t xml:space="preserve"> 2021 року (тестування за фізичної присутності кандидатів)</w:t>
            </w:r>
          </w:p>
          <w:p w:rsidR="001E645F" w:rsidRDefault="001E645F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</w:p>
          <w:p w:rsidR="001E645F" w:rsidRDefault="001E645F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</w:p>
          <w:p w:rsidR="00074DAD" w:rsidRPr="00366335" w:rsidRDefault="00236121" w:rsidP="0023612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 w:rsidRPr="00366335">
              <w:rPr>
                <w:sz w:val="22"/>
                <w:szCs w:val="22"/>
              </w:rPr>
              <w:lastRenderedPageBreak/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366335">
              <w:rPr>
                <w:sz w:val="22"/>
                <w:szCs w:val="22"/>
              </w:rPr>
              <w:t>вул.Лисенка</w:t>
            </w:r>
            <w:proofErr w:type="spellEnd"/>
            <w:r w:rsidRPr="00366335">
              <w:rPr>
                <w:sz w:val="22"/>
                <w:szCs w:val="22"/>
              </w:rPr>
              <w:t>, 20а (</w:t>
            </w:r>
            <w:r w:rsidR="00074DAD" w:rsidRPr="00366335">
              <w:rPr>
                <w:sz w:val="22"/>
                <w:szCs w:val="22"/>
              </w:rPr>
              <w:t>проведення співбесіди за фізичної присутності кандидатів).</w:t>
            </w:r>
          </w:p>
          <w:p w:rsidR="00236121" w:rsidRPr="00366335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</w:p>
          <w:p w:rsidR="00074DAD" w:rsidRPr="00366335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366335">
              <w:rPr>
                <w:spacing w:val="-6"/>
                <w:sz w:val="22"/>
                <w:szCs w:val="22"/>
                <w:lang w:val="uk-UA"/>
              </w:rPr>
              <w:t xml:space="preserve">Головне управління Держгеокадастру у Тернопільській області, м. Тернопіль </w:t>
            </w:r>
            <w:proofErr w:type="spellStart"/>
            <w:r w:rsidRPr="00366335">
              <w:rPr>
                <w:spacing w:val="-6"/>
                <w:sz w:val="22"/>
                <w:szCs w:val="22"/>
                <w:lang w:val="uk-UA"/>
              </w:rPr>
              <w:t>вул.Лисенка</w:t>
            </w:r>
            <w:proofErr w:type="spellEnd"/>
            <w:r w:rsidRPr="00366335">
              <w:rPr>
                <w:spacing w:val="-6"/>
                <w:sz w:val="22"/>
                <w:szCs w:val="22"/>
                <w:lang w:val="uk-UA"/>
              </w:rPr>
              <w:t>, 20а</w:t>
            </w:r>
            <w:r w:rsidR="00074DAD" w:rsidRPr="00366335">
              <w:rPr>
                <w:spacing w:val="-6"/>
                <w:sz w:val="22"/>
                <w:szCs w:val="22"/>
                <w:lang w:val="uk-UA"/>
              </w:rPr>
              <w:t>, (проведення співбесіди за фізичної присутності кандидатів).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jc w:val="center"/>
            </w:pPr>
            <w:r w:rsidRPr="00A3308B">
              <w:lastRenderedPageBreak/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4"/>
              <w:spacing w:before="0" w:beforeAutospacing="0" w:after="0" w:afterAutospacing="0"/>
              <w:rPr>
                <w:spacing w:val="-6"/>
              </w:rPr>
            </w:pPr>
            <w:r w:rsidRPr="00A3308B">
              <w:rPr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366335" w:rsidRDefault="00236121" w:rsidP="00074DAD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366335">
              <w:rPr>
                <w:spacing w:val="-6"/>
                <w:sz w:val="22"/>
                <w:szCs w:val="22"/>
                <w:lang w:val="uk-UA"/>
              </w:rPr>
              <w:t>Глазунова Ганна Павлівна</w:t>
            </w:r>
          </w:p>
          <w:p w:rsidR="00074DAD" w:rsidRPr="00366335" w:rsidRDefault="00074DAD" w:rsidP="00236121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366335">
              <w:rPr>
                <w:spacing w:val="-6"/>
                <w:sz w:val="22"/>
                <w:szCs w:val="22"/>
                <w:lang w:val="uk-UA"/>
              </w:rPr>
              <w:t>0</w:t>
            </w:r>
            <w:r w:rsidR="00236121" w:rsidRPr="00366335">
              <w:rPr>
                <w:spacing w:val="-6"/>
                <w:sz w:val="22"/>
                <w:szCs w:val="22"/>
                <w:lang w:val="uk-UA"/>
              </w:rPr>
              <w:t>352-52-82-06</w:t>
            </w:r>
            <w:r w:rsidRPr="00366335">
              <w:rPr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36121" w:rsidRPr="00366335">
              <w:rPr>
                <w:color w:val="000000"/>
                <w:sz w:val="22"/>
                <w:szCs w:val="22"/>
                <w:lang w:val="en-US"/>
              </w:rPr>
              <w:t>kadry</w:t>
            </w:r>
            <w:proofErr w:type="spellEnd"/>
            <w:r w:rsidR="00236121" w:rsidRPr="00366335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236121" w:rsidRPr="00366335">
              <w:rPr>
                <w:color w:val="000000"/>
                <w:sz w:val="22"/>
                <w:szCs w:val="22"/>
                <w:lang w:val="en-US"/>
              </w:rPr>
              <w:t>ternopil</w:t>
            </w:r>
            <w:proofErr w:type="spellEnd"/>
            <w:r w:rsidR="00236121" w:rsidRPr="00366335">
              <w:rPr>
                <w:color w:val="000000"/>
                <w:sz w:val="22"/>
                <w:szCs w:val="22"/>
                <w:lang w:val="uk-UA"/>
              </w:rPr>
              <w:t xml:space="preserve"> @</w:t>
            </w:r>
            <w:r w:rsidR="00236121" w:rsidRPr="00366335">
              <w:rPr>
                <w:color w:val="000000"/>
                <w:sz w:val="22"/>
                <w:szCs w:val="22"/>
                <w:lang w:val="en-US"/>
              </w:rPr>
              <w:t>land</w:t>
            </w:r>
            <w:r w:rsidR="00236121" w:rsidRPr="00366335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236121" w:rsidRPr="00366335">
              <w:rPr>
                <w:color w:val="000000"/>
                <w:sz w:val="22"/>
                <w:szCs w:val="22"/>
                <w:lang w:val="en-US"/>
              </w:rPr>
              <w:t>gov</w:t>
            </w:r>
            <w:proofErr w:type="spellEnd"/>
            <w:r w:rsidR="00236121" w:rsidRPr="00366335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236121" w:rsidRPr="00366335">
              <w:rPr>
                <w:color w:val="000000"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Освіта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Вища освіта з присвоєним ступенем не нижче магістра.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D60C0E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DD04B1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A3308B" w:rsidRDefault="00DD04B1" w:rsidP="00074DAD">
            <w:pPr>
              <w:pStyle w:val="rvps14"/>
              <w:rPr>
                <w:spacing w:val="-6"/>
              </w:rPr>
            </w:pPr>
            <w:r w:rsidRPr="00A3308B">
              <w:rPr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1" w:rsidRPr="00EE24ED" w:rsidRDefault="00DD04B1" w:rsidP="000E7D5D">
            <w:pPr>
              <w:ind w:firstLine="0"/>
              <w:rPr>
                <w:sz w:val="22"/>
                <w:szCs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4DAD" w:rsidRPr="00A3308B" w:rsidTr="00CB25DE"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A3308B" w:rsidRDefault="00074DA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Вимоги до компетентності</w:t>
            </w:r>
          </w:p>
        </w:tc>
      </w:tr>
      <w:tr w:rsidR="00074DAD" w:rsidRPr="00A3308B" w:rsidTr="00CB25DE"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D" w:rsidRPr="00F50DD9" w:rsidRDefault="00074DAD" w:rsidP="00074DAD">
            <w:pPr>
              <w:pStyle w:val="rvps12"/>
              <w:jc w:val="center"/>
              <w:rPr>
                <w:spacing w:val="-6"/>
              </w:rPr>
            </w:pPr>
            <w:r w:rsidRPr="00F50DD9">
              <w:rPr>
                <w:spacing w:val="-6"/>
              </w:rPr>
              <w:t>Компоненти вимоги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ind w:firstLine="0"/>
              <w:rPr>
                <w:color w:val="000000"/>
                <w:spacing w:val="-6"/>
                <w:sz w:val="24"/>
              </w:rPr>
            </w:pPr>
            <w:r w:rsidRPr="00A3308B">
              <w:rPr>
                <w:color w:val="000000"/>
                <w:spacing w:val="-6"/>
                <w:sz w:val="24"/>
              </w:rPr>
              <w:t xml:space="preserve">Командна робота </w:t>
            </w:r>
            <w:r w:rsidR="005D2BED">
              <w:rPr>
                <w:color w:val="000000"/>
                <w:spacing w:val="-6"/>
                <w:sz w:val="24"/>
              </w:rPr>
              <w:t>та взаємодія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jc w:val="left"/>
              <w:rPr>
                <w:rStyle w:val="rvts15"/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орієнтація на командний результат;</w:t>
            </w:r>
          </w:p>
          <w:p w:rsidR="00074DAD" w:rsidRPr="00CB25DE" w:rsidRDefault="00432255" w:rsidP="00432255">
            <w:pPr>
              <w:ind w:firstLine="0"/>
              <w:jc w:val="left"/>
              <w:rPr>
                <w:sz w:val="22"/>
                <w:szCs w:val="22"/>
              </w:rPr>
            </w:pPr>
            <w:r w:rsidRPr="00CB25DE">
              <w:rPr>
                <w:rStyle w:val="rvts15"/>
                <w:sz w:val="22"/>
                <w:szCs w:val="22"/>
              </w:rPr>
              <w:t>відкритість в обміні інформацією</w:t>
            </w:r>
          </w:p>
        </w:tc>
      </w:tr>
      <w:tr w:rsidR="00074DAD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074DAD" w:rsidP="00074DAD">
            <w:pPr>
              <w:pStyle w:val="rvps12"/>
              <w:jc w:val="center"/>
            </w:pPr>
            <w:r w:rsidRPr="00A3308B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AD" w:rsidRPr="00A3308B" w:rsidRDefault="00432255" w:rsidP="00074DAD">
            <w:pPr>
              <w:ind w:firstLine="0"/>
              <w:rPr>
                <w:spacing w:val="-6"/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Стресостійкість</w:t>
            </w:r>
            <w:proofErr w:type="spellEnd"/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уміння розуміти та управляти своїми емоціями;</w:t>
            </w:r>
          </w:p>
          <w:p w:rsidR="00432255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здатність до самоконтролю;</w:t>
            </w:r>
          </w:p>
          <w:p w:rsidR="009F4963" w:rsidRPr="00CB25DE" w:rsidRDefault="00432255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 xml:space="preserve">здатність до конструктивного ставлення до зворотного </w:t>
            </w:r>
            <w:r w:rsidR="00CB25DE" w:rsidRPr="00CB25DE">
              <w:rPr>
                <w:spacing w:val="-6"/>
                <w:sz w:val="22"/>
                <w:szCs w:val="22"/>
              </w:rPr>
              <w:t>зв’язку</w:t>
            </w:r>
            <w:r w:rsidR="009F4963" w:rsidRPr="00CB25DE">
              <w:rPr>
                <w:spacing w:val="-6"/>
                <w:sz w:val="22"/>
                <w:szCs w:val="22"/>
              </w:rPr>
              <w:t>, зокрема критики;</w:t>
            </w:r>
          </w:p>
          <w:p w:rsidR="00432255" w:rsidRPr="00CB25DE" w:rsidRDefault="009F4963" w:rsidP="00432255">
            <w:pPr>
              <w:ind w:firstLine="0"/>
              <w:rPr>
                <w:spacing w:val="-6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</w:rPr>
              <w:t>оптимізм</w:t>
            </w:r>
            <w:r w:rsidR="00432255" w:rsidRPr="00CB25DE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074DAD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9F4963" w:rsidP="00074DAD">
            <w:pPr>
              <w:pStyle w:val="rvps12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DAD" w:rsidRDefault="00074DAD" w:rsidP="00074DAD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Досягнення результатів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5DE" w:rsidRPr="00CB25DE" w:rsidRDefault="006A64DA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CB25DE" w:rsidRPr="00CB25DE">
              <w:rPr>
                <w:spacing w:val="-4"/>
                <w:sz w:val="22"/>
                <w:szCs w:val="22"/>
              </w:rPr>
              <w:t>- здатність до чіткого бачення результату діяльності;</w:t>
            </w:r>
          </w:p>
          <w:p w:rsidR="00CB25DE" w:rsidRPr="00CB25DE" w:rsidRDefault="00CB25DE" w:rsidP="00CB25DE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вміння фокусувати зусилля для досягнення результату діяльності;</w:t>
            </w:r>
          </w:p>
          <w:p w:rsidR="00074DAD" w:rsidRPr="00CB25DE" w:rsidRDefault="00CB25DE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4"/>
                <w:sz w:val="22"/>
                <w:szCs w:val="22"/>
                <w:lang w:val="uk-UA"/>
              </w:rPr>
              <w:t>- вміння запобігати та ефективно долати перешкоди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 w:rsidRPr="00FD3C03">
              <w:rPr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Відповідальність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25DE" w:rsidRPr="00CB25DE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B25DE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pStyle w:val="rvps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FD3C03" w:rsidRDefault="00CB25DE" w:rsidP="00B9668F">
            <w:pPr>
              <w:ind w:firstLine="0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Цифрова грамотність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CB25DE">
              <w:rPr>
                <w:spacing w:val="-4"/>
                <w:sz w:val="22"/>
                <w:szCs w:val="22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r w:rsidRPr="00CB25DE">
              <w:rPr>
                <w:spacing w:val="-4"/>
                <w:sz w:val="22"/>
                <w:szCs w:val="22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уникати небезпек в цифровому середовищі, захищати особисті та конфіденційні дані;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-вміння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B25DE">
              <w:rPr>
                <w:spacing w:val="-4"/>
                <w:sz w:val="22"/>
                <w:szCs w:val="22"/>
              </w:rPr>
              <w:t>онлайн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25DE" w:rsidRPr="00CB25DE" w:rsidRDefault="00CB25DE" w:rsidP="00B9668F">
            <w:pPr>
              <w:ind w:firstLine="0"/>
              <w:rPr>
                <w:spacing w:val="-4"/>
                <w:sz w:val="22"/>
                <w:szCs w:val="22"/>
              </w:rPr>
            </w:pPr>
            <w:proofErr w:type="spellStart"/>
            <w:r w:rsidRPr="00CB25DE">
              <w:rPr>
                <w:spacing w:val="-4"/>
                <w:sz w:val="22"/>
                <w:szCs w:val="22"/>
              </w:rPr>
              <w:t>-здатність</w:t>
            </w:r>
            <w:proofErr w:type="spellEnd"/>
            <w:r w:rsidRPr="00CB25DE">
              <w:rPr>
                <w:spacing w:val="-4"/>
                <w:sz w:val="22"/>
                <w:szCs w:val="22"/>
              </w:rPr>
              <w:t xml:space="preserve"> використовувати відкриті цифрові ресурси для власного професійного розвитку</w:t>
            </w:r>
          </w:p>
        </w:tc>
      </w:tr>
      <w:tr w:rsidR="006A64DA" w:rsidTr="00CB25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pStyle w:val="rvps12"/>
              <w:jc w:val="center"/>
            </w:pPr>
            <w:r>
              <w:lastRenderedPageBreak/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Default="006A64DA" w:rsidP="006A64DA">
            <w:pPr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Лідерство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мотивувати до ефективної професійної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сприяння всебічному розвитку особистості;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вміння делегувати повноваження та управляти результатами діяльності;</w:t>
            </w:r>
          </w:p>
          <w:p w:rsidR="006A64DA" w:rsidRPr="00CB25DE" w:rsidRDefault="006A64DA" w:rsidP="006A64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sz w:val="22"/>
                <w:szCs w:val="22"/>
                <w:lang w:val="uk-UA" w:eastAsia="en-US"/>
              </w:rPr>
            </w:pPr>
            <w:r w:rsidRPr="00CB25DE">
              <w:rPr>
                <w:spacing w:val="-6"/>
                <w:sz w:val="22"/>
                <w:szCs w:val="22"/>
                <w:lang w:val="uk-UA" w:eastAsia="en-US"/>
              </w:rPr>
              <w:t xml:space="preserve"> здатність до формування ефективної організаційної культури державної служби</w:t>
            </w:r>
          </w:p>
        </w:tc>
      </w:tr>
      <w:tr w:rsidR="006A64DA" w:rsidRPr="00A3308B" w:rsidTr="00CB25DE">
        <w:trPr>
          <w:trHeight w:val="315"/>
        </w:trPr>
        <w:tc>
          <w:tcPr>
            <w:tcW w:w="1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DA" w:rsidRPr="00A3308B" w:rsidRDefault="006A64DA" w:rsidP="006A64DA">
            <w:pPr>
              <w:pStyle w:val="rvps14"/>
              <w:spacing w:before="0" w:beforeAutospacing="0" w:after="0" w:afterAutospacing="0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Професійні знання</w:t>
            </w:r>
          </w:p>
        </w:tc>
      </w:tr>
      <w:tr w:rsidR="006A64DA" w:rsidRPr="00A3308B" w:rsidTr="00CB25DE">
        <w:trPr>
          <w:trHeight w:val="315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Вимога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DA" w:rsidRPr="00A3308B" w:rsidRDefault="006A64DA" w:rsidP="006A64DA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Компоненти вимоги</w:t>
            </w:r>
          </w:p>
        </w:tc>
      </w:tr>
      <w:tr w:rsidR="00CB25DE" w:rsidRPr="00A3308B" w:rsidTr="00126212">
        <w:trPr>
          <w:trHeight w:val="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6A64DA">
            <w:pPr>
              <w:pStyle w:val="rvps12"/>
              <w:jc w:val="center"/>
            </w:pPr>
            <w:r w:rsidRPr="00A3308B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B9668F">
            <w:pPr>
              <w:pStyle w:val="rvps14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CB25DE" w:rsidRDefault="00CB25DE" w:rsidP="00B9668F">
            <w:pPr>
              <w:pStyle w:val="HTML"/>
              <w:ind w:right="127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B25DE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CB25DE" w:rsidRPr="00A3308B" w:rsidTr="00CB25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A3308B" w:rsidRDefault="00CB25DE" w:rsidP="00126212">
            <w:pPr>
              <w:pStyle w:val="ac"/>
              <w:jc w:val="left"/>
            </w:pPr>
            <w: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DE" w:rsidRPr="00890FA3" w:rsidRDefault="00CB25DE" w:rsidP="005B3688">
            <w:pPr>
              <w:pStyle w:val="ac"/>
              <w:ind w:firstLine="0"/>
              <w:jc w:val="left"/>
              <w:rPr>
                <w:spacing w:val="-4"/>
                <w:sz w:val="20"/>
                <w:szCs w:val="20"/>
              </w:rPr>
            </w:pPr>
            <w:r w:rsidRPr="00890FA3">
              <w:rPr>
                <w:spacing w:val="-4"/>
                <w:sz w:val="20"/>
                <w:szCs w:val="20"/>
              </w:rPr>
              <w:t>Знання законодавства у сфері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2" w:rsidRDefault="00126212" w:rsidP="00126212">
            <w:pPr>
              <w:pStyle w:val="ac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>Закон України "Про статус народного депутата України";</w:t>
            </w:r>
          </w:p>
          <w:p w:rsidR="00126212" w:rsidRPr="00126212" w:rsidRDefault="00126212" w:rsidP="00126212">
            <w:pPr>
              <w:pStyle w:val="ac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>Закон України "Про статус депутатів місцевих рад";</w:t>
            </w:r>
          </w:p>
          <w:p w:rsidR="00126212" w:rsidRPr="00126212" w:rsidRDefault="00126212" w:rsidP="00126212">
            <w:pPr>
              <w:pStyle w:val="ac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>Закон України "Про звернення громадян";</w:t>
            </w:r>
          </w:p>
          <w:p w:rsidR="00126212" w:rsidRPr="00126212" w:rsidRDefault="00126212" w:rsidP="00126212">
            <w:pPr>
              <w:pStyle w:val="ac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>Закон України "Про доступ до публічної інформації";</w:t>
            </w:r>
          </w:p>
          <w:p w:rsidR="00126212" w:rsidRPr="00126212" w:rsidRDefault="00126212" w:rsidP="00126212">
            <w:pPr>
              <w:pStyle w:val="ac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>Постанова Кабінету Міністрів України від 30 листопада 2011 року № 1242 "Про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влади";</w:t>
            </w:r>
          </w:p>
          <w:p w:rsidR="00126212" w:rsidRPr="00126212" w:rsidRDefault="00126212" w:rsidP="00126212">
            <w:pPr>
              <w:pStyle w:val="ac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>Національний стандарт ДСТУ 4163-2003 (Державна уніфікована система документації «Уніфікована система організаційно-розпорядчої документації. Вимоги до оформлювання документів»);</w:t>
            </w:r>
          </w:p>
          <w:p w:rsidR="00CB25DE" w:rsidRPr="00CB25DE" w:rsidRDefault="00126212" w:rsidP="00126212">
            <w:pPr>
              <w:pStyle w:val="ac"/>
              <w:ind w:firstLine="0"/>
              <w:jc w:val="left"/>
              <w:rPr>
                <w:spacing w:val="-4"/>
                <w:sz w:val="22"/>
                <w:szCs w:val="22"/>
              </w:rPr>
            </w:pPr>
            <w:r w:rsidRPr="00126212">
              <w:rPr>
                <w:color w:val="000000"/>
                <w:sz w:val="22"/>
                <w:szCs w:val="22"/>
              </w:rPr>
              <w:t xml:space="preserve">Правила організації діловодства та архівного зберігання документів у державних органах, </w:t>
            </w:r>
            <w:proofErr w:type="spellStart"/>
            <w:r w:rsidRPr="00126212">
              <w:rPr>
                <w:color w:val="000000"/>
                <w:sz w:val="22"/>
                <w:szCs w:val="22"/>
              </w:rPr>
              <w:t>органах</w:t>
            </w:r>
            <w:proofErr w:type="spellEnd"/>
            <w:r w:rsidRPr="00126212">
              <w:rPr>
                <w:color w:val="000000"/>
                <w:sz w:val="22"/>
                <w:szCs w:val="22"/>
              </w:rPr>
              <w:t xml:space="preserve"> місцевого самоврядування, на підприємствах, в установах і організаціях, затверджені наказом Міністерства юстиції України від 18 червня 2015 року № 1000/5 зареєстровані в Міністерстві юстиції України 22 червня 2015 року за № 36/27181.</w:t>
            </w:r>
          </w:p>
        </w:tc>
      </w:tr>
    </w:tbl>
    <w:p w:rsidR="00ED35C8" w:rsidRPr="00A3308B" w:rsidRDefault="00ED35C8" w:rsidP="00126212">
      <w:pPr>
        <w:pStyle w:val="ac"/>
        <w:jc w:val="left"/>
      </w:pPr>
    </w:p>
    <w:sectPr w:rsidR="00ED35C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317E2"/>
    <w:multiLevelType w:val="multilevel"/>
    <w:tmpl w:val="D4242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C69D9"/>
    <w:multiLevelType w:val="multilevel"/>
    <w:tmpl w:val="D6227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31671"/>
    <w:rsid w:val="00035362"/>
    <w:rsid w:val="00035843"/>
    <w:rsid w:val="000666FF"/>
    <w:rsid w:val="00066A6F"/>
    <w:rsid w:val="00074DAD"/>
    <w:rsid w:val="00092C5B"/>
    <w:rsid w:val="0009640B"/>
    <w:rsid w:val="000A37B0"/>
    <w:rsid w:val="000A60B0"/>
    <w:rsid w:val="000B6FC7"/>
    <w:rsid w:val="000B7CD7"/>
    <w:rsid w:val="000C61B3"/>
    <w:rsid w:val="000D1D19"/>
    <w:rsid w:val="000D332F"/>
    <w:rsid w:val="000E3284"/>
    <w:rsid w:val="000E37AF"/>
    <w:rsid w:val="000E7D5D"/>
    <w:rsid w:val="001133C3"/>
    <w:rsid w:val="0011782C"/>
    <w:rsid w:val="001235A2"/>
    <w:rsid w:val="00126212"/>
    <w:rsid w:val="001323BD"/>
    <w:rsid w:val="001335DC"/>
    <w:rsid w:val="00136A3A"/>
    <w:rsid w:val="00147BCD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E645F"/>
    <w:rsid w:val="001F2300"/>
    <w:rsid w:val="001F246B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85198"/>
    <w:rsid w:val="002A1157"/>
    <w:rsid w:val="002A5E18"/>
    <w:rsid w:val="002D1CFD"/>
    <w:rsid w:val="002F34F7"/>
    <w:rsid w:val="003231E2"/>
    <w:rsid w:val="00340D92"/>
    <w:rsid w:val="0034318F"/>
    <w:rsid w:val="0034363A"/>
    <w:rsid w:val="00347940"/>
    <w:rsid w:val="0035010A"/>
    <w:rsid w:val="003502F4"/>
    <w:rsid w:val="00366335"/>
    <w:rsid w:val="003748F9"/>
    <w:rsid w:val="0039141A"/>
    <w:rsid w:val="00397A7E"/>
    <w:rsid w:val="003E72F7"/>
    <w:rsid w:val="003F1A06"/>
    <w:rsid w:val="003F1C06"/>
    <w:rsid w:val="003F4A6A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E2D01"/>
    <w:rsid w:val="004E38E1"/>
    <w:rsid w:val="004E61B7"/>
    <w:rsid w:val="004F292E"/>
    <w:rsid w:val="00515FC7"/>
    <w:rsid w:val="005215FE"/>
    <w:rsid w:val="00524B7C"/>
    <w:rsid w:val="005361A7"/>
    <w:rsid w:val="00550B81"/>
    <w:rsid w:val="0058663A"/>
    <w:rsid w:val="0059228B"/>
    <w:rsid w:val="00596490"/>
    <w:rsid w:val="005A0D13"/>
    <w:rsid w:val="005B0B73"/>
    <w:rsid w:val="005B3688"/>
    <w:rsid w:val="005B510F"/>
    <w:rsid w:val="005C231B"/>
    <w:rsid w:val="005D2BED"/>
    <w:rsid w:val="005F5F6C"/>
    <w:rsid w:val="0060606A"/>
    <w:rsid w:val="006066A2"/>
    <w:rsid w:val="006079E2"/>
    <w:rsid w:val="0063137F"/>
    <w:rsid w:val="00645E5B"/>
    <w:rsid w:val="00647593"/>
    <w:rsid w:val="006616AD"/>
    <w:rsid w:val="00662673"/>
    <w:rsid w:val="0068447A"/>
    <w:rsid w:val="00693848"/>
    <w:rsid w:val="006A64DA"/>
    <w:rsid w:val="006B691E"/>
    <w:rsid w:val="006C0D15"/>
    <w:rsid w:val="006C1202"/>
    <w:rsid w:val="006F7A77"/>
    <w:rsid w:val="00703E0F"/>
    <w:rsid w:val="00704567"/>
    <w:rsid w:val="0070701E"/>
    <w:rsid w:val="00710E4A"/>
    <w:rsid w:val="007258FD"/>
    <w:rsid w:val="0073351F"/>
    <w:rsid w:val="007347BD"/>
    <w:rsid w:val="007645C2"/>
    <w:rsid w:val="007658DF"/>
    <w:rsid w:val="007768A3"/>
    <w:rsid w:val="0078372B"/>
    <w:rsid w:val="007A2ED8"/>
    <w:rsid w:val="007B7C4B"/>
    <w:rsid w:val="007C7146"/>
    <w:rsid w:val="007D47B6"/>
    <w:rsid w:val="007E1A0E"/>
    <w:rsid w:val="007E5324"/>
    <w:rsid w:val="007E5A34"/>
    <w:rsid w:val="008343BD"/>
    <w:rsid w:val="00841545"/>
    <w:rsid w:val="00847F82"/>
    <w:rsid w:val="008509CC"/>
    <w:rsid w:val="008521E3"/>
    <w:rsid w:val="0087602A"/>
    <w:rsid w:val="008768BE"/>
    <w:rsid w:val="00887A13"/>
    <w:rsid w:val="008900BF"/>
    <w:rsid w:val="00892EF6"/>
    <w:rsid w:val="008D4BFB"/>
    <w:rsid w:val="008E1AD7"/>
    <w:rsid w:val="008E7A87"/>
    <w:rsid w:val="008F47C2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70933"/>
    <w:rsid w:val="0097194C"/>
    <w:rsid w:val="009B6DB7"/>
    <w:rsid w:val="009C2EDF"/>
    <w:rsid w:val="009C774B"/>
    <w:rsid w:val="009D1F88"/>
    <w:rsid w:val="009E3A5A"/>
    <w:rsid w:val="009F4963"/>
    <w:rsid w:val="00A0103B"/>
    <w:rsid w:val="00A31507"/>
    <w:rsid w:val="00A3308B"/>
    <w:rsid w:val="00A71AF6"/>
    <w:rsid w:val="00A77BA2"/>
    <w:rsid w:val="00AD2726"/>
    <w:rsid w:val="00AE7B97"/>
    <w:rsid w:val="00B131A3"/>
    <w:rsid w:val="00B20376"/>
    <w:rsid w:val="00B2049B"/>
    <w:rsid w:val="00B20D35"/>
    <w:rsid w:val="00B2340B"/>
    <w:rsid w:val="00B23FEF"/>
    <w:rsid w:val="00B37091"/>
    <w:rsid w:val="00B40344"/>
    <w:rsid w:val="00B425F2"/>
    <w:rsid w:val="00B50F5A"/>
    <w:rsid w:val="00B76102"/>
    <w:rsid w:val="00B81A1C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FD3"/>
    <w:rsid w:val="00CA0498"/>
    <w:rsid w:val="00CA0BE5"/>
    <w:rsid w:val="00CB25DE"/>
    <w:rsid w:val="00CC177D"/>
    <w:rsid w:val="00CF0B23"/>
    <w:rsid w:val="00D00F55"/>
    <w:rsid w:val="00D104F0"/>
    <w:rsid w:val="00D17D89"/>
    <w:rsid w:val="00D4566B"/>
    <w:rsid w:val="00D60178"/>
    <w:rsid w:val="00D91591"/>
    <w:rsid w:val="00D93C0C"/>
    <w:rsid w:val="00DA7DE3"/>
    <w:rsid w:val="00DC1992"/>
    <w:rsid w:val="00DC243F"/>
    <w:rsid w:val="00DD04B1"/>
    <w:rsid w:val="00DE07E5"/>
    <w:rsid w:val="00DE55E6"/>
    <w:rsid w:val="00DE5B95"/>
    <w:rsid w:val="00E02F1A"/>
    <w:rsid w:val="00E13DE7"/>
    <w:rsid w:val="00E20B24"/>
    <w:rsid w:val="00E3382A"/>
    <w:rsid w:val="00E35080"/>
    <w:rsid w:val="00E45C56"/>
    <w:rsid w:val="00E6013E"/>
    <w:rsid w:val="00E96B85"/>
    <w:rsid w:val="00EA59A0"/>
    <w:rsid w:val="00EB54B2"/>
    <w:rsid w:val="00ED35C8"/>
    <w:rsid w:val="00ED49A1"/>
    <w:rsid w:val="00EF3232"/>
    <w:rsid w:val="00EF421F"/>
    <w:rsid w:val="00EF632A"/>
    <w:rsid w:val="00F14CEB"/>
    <w:rsid w:val="00F43825"/>
    <w:rsid w:val="00F50DD9"/>
    <w:rsid w:val="00F54979"/>
    <w:rsid w:val="00F655F9"/>
    <w:rsid w:val="00F8478D"/>
    <w:rsid w:val="00F966D9"/>
    <w:rsid w:val="00F97BDD"/>
    <w:rsid w:val="00FA0FB8"/>
    <w:rsid w:val="00FA5A67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rFonts w:eastAsia="Calibri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F1C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ED35C8"/>
    <w:pPr>
      <w:ind w:left="720"/>
    </w:pPr>
  </w:style>
  <w:style w:type="character" w:styleId="a3">
    <w:name w:val="Hyperlink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D35C8"/>
    <w:rPr>
      <w:rFonts w:cs="Times New Roman"/>
    </w:rPr>
  </w:style>
  <w:style w:type="character" w:customStyle="1" w:styleId="a4">
    <w:name w:val="Основний текст Знак"/>
    <w:link w:val="a5"/>
    <w:locked/>
    <w:rsid w:val="00ED35C8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D35C8"/>
    <w:pPr>
      <w:ind w:firstLine="0"/>
    </w:pPr>
    <w:rPr>
      <w:rFonts w:eastAsia="Times New Roman"/>
      <w:szCs w:val="20"/>
      <w:lang w:val="ru-RU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D35C8"/>
    <w:rPr>
      <w:rFonts w:cs="Times New Roman"/>
    </w:rPr>
  </w:style>
  <w:style w:type="paragraph" w:customStyle="1" w:styleId="rvps12">
    <w:name w:val="rvps12"/>
    <w:basedOn w:val="a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locked/>
    <w:rsid w:val="00ED35C8"/>
    <w:rPr>
      <w:rFonts w:ascii="Courier New" w:eastAsia="Calibri" w:hAnsi="Courier New" w:cs="Courier New"/>
      <w:lang w:val="ru-RU" w:eastAsia="ru-RU" w:bidi="ar-SA"/>
    </w:rPr>
  </w:style>
  <w:style w:type="paragraph" w:customStyle="1" w:styleId="12">
    <w:name w:val="Знак Знак Знак Знак Знак Знак Знак Знак Знак Знак Знак Знак Знак Знак1"/>
    <w:basedOn w:val="a"/>
    <w:rsid w:val="005F5F6C"/>
    <w:pPr>
      <w:ind w:firstLine="0"/>
      <w:jc w:val="left"/>
    </w:pPr>
    <w:rPr>
      <w:rFonts w:ascii="Verdana" w:eastAsia="Times New Roman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0748D"/>
    <w:pPr>
      <w:ind w:firstLine="720"/>
      <w:jc w:val="both"/>
    </w:pPr>
    <w:rPr>
      <w:rFonts w:ascii="Times New Roman CYR" w:eastAsia="Calibri" w:hAnsi="Times New Roman CYR"/>
      <w:sz w:val="28"/>
      <w:lang w:val="uk-UA" w:eastAsia="ru-RU"/>
    </w:rPr>
  </w:style>
  <w:style w:type="character" w:customStyle="1" w:styleId="a9">
    <w:name w:val="Основной текст_"/>
    <w:link w:val="14"/>
    <w:rsid w:val="00497640"/>
    <w:rPr>
      <w:spacing w:val="-2"/>
      <w:sz w:val="18"/>
      <w:szCs w:val="18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rFonts w:eastAsia="Times New Roman"/>
      <w:spacing w:val="-2"/>
      <w:sz w:val="18"/>
      <w:szCs w:val="18"/>
      <w:shd w:val="clear" w:color="auto" w:fill="FFFFFF"/>
      <w:lang w:val="en-US" w:eastAsia="en-US"/>
    </w:rPr>
  </w:style>
  <w:style w:type="character" w:customStyle="1" w:styleId="10">
    <w:name w:val="Заголовок 1 Знак"/>
    <w:link w:val="1"/>
    <w:uiPriority w:val="9"/>
    <w:rsid w:val="001C292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3F1C0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Текст у виносці Знак"/>
    <w:link w:val="a7"/>
    <w:uiPriority w:val="99"/>
    <w:semiHidden/>
    <w:rsid w:val="0097194C"/>
    <w:rPr>
      <w:rFonts w:ascii="Tahoma" w:eastAsia="Calibri" w:hAnsi="Tahoma" w:cs="Tahoma"/>
      <w:sz w:val="16"/>
      <w:szCs w:val="16"/>
      <w:lang w:val="uk-UA"/>
    </w:rPr>
  </w:style>
  <w:style w:type="character" w:customStyle="1" w:styleId="WW8Num1z0">
    <w:name w:val="WW8Num1z0"/>
    <w:rsid w:val="000B6FC7"/>
  </w:style>
  <w:style w:type="paragraph" w:customStyle="1" w:styleId="aa">
    <w:name w:val="Шапка документу"/>
    <w:basedOn w:val="a"/>
    <w:rsid w:val="00892EF6"/>
    <w:pPr>
      <w:keepNext/>
      <w:keepLines/>
      <w:spacing w:after="240" w:line="276" w:lineRule="auto"/>
      <w:ind w:left="4536"/>
      <w:jc w:val="center"/>
    </w:pPr>
    <w:rPr>
      <w:rFonts w:eastAsia="Times New Roman"/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1"/>
    <w:qFormat/>
    <w:rsid w:val="00236121"/>
    <w:pPr>
      <w:ind w:firstLine="709"/>
      <w:jc w:val="both"/>
    </w:pPr>
    <w:rPr>
      <w:rFonts w:eastAsia="Calibri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6872</Words>
  <Characters>3918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</Company>
  <LinksUpToDate>false</LinksUpToDate>
  <CharactersWithSpaces>10769</CharactersWithSpaces>
  <SharedDoc>false</SharedDoc>
  <HLinks>
    <vt:vector size="12" baseType="variant"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n92</vt:lpwstr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http://zakon3.rada.gov.ua/laws/show/889-19</vt:lpwstr>
      </vt:variant>
      <vt:variant>
        <vt:lpwstr>n86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7</cp:revision>
  <cp:lastPrinted>2021-09-23T12:16:00Z</cp:lastPrinted>
  <dcterms:created xsi:type="dcterms:W3CDTF">2021-09-23T10:37:00Z</dcterms:created>
  <dcterms:modified xsi:type="dcterms:W3CDTF">2021-09-23T12:56:00Z</dcterms:modified>
</cp:coreProperties>
</file>